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2"/>
          <w:szCs w:val="72"/>
          <w:lang w:eastAsia="en-US"/>
        </w:rPr>
        <w:id w:val="-430975621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sz w:val="32"/>
          <w:szCs w:val="32"/>
        </w:rPr>
      </w:sdtEndPr>
      <w:sdtContent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48"/>
              <w:szCs w:val="48"/>
            </w:rPr>
          </w:pPr>
          <w:r w:rsidRPr="00145BFD">
            <w:rPr>
              <w:rFonts w:asciiTheme="majorHAnsi" w:eastAsiaTheme="majorEastAsia" w:hAnsiTheme="majorHAnsi" w:cstheme="majorBidi"/>
              <w:sz w:val="48"/>
              <w:szCs w:val="48"/>
            </w:rPr>
            <w:t>Администрация города Твери</w:t>
          </w:r>
        </w:p>
        <w:p w:rsidR="00145BFD" w:rsidRP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28"/>
              <w:szCs w:val="28"/>
            </w:rPr>
          </w:pPr>
          <w:r w:rsidRPr="00145BFD">
            <w:rPr>
              <w:rFonts w:asciiTheme="majorHAnsi" w:eastAsiaTheme="majorEastAsia" w:hAnsiTheme="majorHAnsi" w:cstheme="majorBidi"/>
              <w:sz w:val="28"/>
              <w:szCs w:val="28"/>
            </w:rPr>
            <w:t>Департамент экономи</w:t>
          </w:r>
          <w:r w:rsidR="00D2414D">
            <w:rPr>
              <w:rFonts w:asciiTheme="majorHAnsi" w:eastAsiaTheme="majorEastAsia" w:hAnsiTheme="majorHAnsi" w:cstheme="majorBidi"/>
              <w:sz w:val="28"/>
              <w:szCs w:val="28"/>
            </w:rPr>
            <w:t>ческого развития</w:t>
          </w:r>
        </w:p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45BFD" w:rsidRP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>Сводный годовой доклад</w: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w:t xml:space="preserve"> </w: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66F1374" wp14:editId="7E4A2693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8161020" cy="817880"/>
                    <wp:effectExtent l="0" t="0" r="0" b="5080"/>
                    <wp:wrapNone/>
                    <wp:docPr id="7" name="Прямоугольник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1788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2" o:spid="_x0000_s1026" style="position:absolute;margin-left:0;margin-top:0;width:642.6pt;height:64.4pt;z-index:25165926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" o:allowincell="f" fillcolor="#4bacc6 [3208]" strokecolor="#4f81bd [3204]">
                    <w10:wrap anchorx="page" anchory="page"/>
                  </v:rect>
                </w:pict>
              </mc:Fallback>
            </mc:AlternateConten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7DB6C2A5" wp14:editId="67562DB3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8" name="Прямоугольник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0;margin-top:0;width:7.15pt;height:831.2pt;z-index:25166233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70240C4F" wp14:editId="31F91C33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9" name="Прямоугольник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4" o:spid="_x0000_s1026" style="position:absolute;margin-left:0;margin-top:0;width:7.15pt;height:831.2pt;z-index:25166131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3CBBA0C7" wp14:editId="0513BA61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8161020" cy="822960"/>
                    <wp:effectExtent l="0" t="0" r="0" b="0"/>
                    <wp:wrapNone/>
                    <wp:docPr id="10" name="Прямоугольник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2296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3" o:spid="_x0000_s1026" style="position:absolute;margin-left:0;margin-top:0;width:642.6pt;height:64.8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" o:allowincell="f" fillcolor="#4bacc6 [3208]" strokecolor="#4f81bd [3204]">
                    <w10:wrap anchorx="page" anchory="margin"/>
                  </v:rect>
                </w:pict>
              </mc:Fallback>
            </mc:AlternateContent>
          </w:r>
        </w:p>
        <w:p w:rsidR="00145BFD" w:rsidRP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>о</w:t>
          </w:r>
          <w:r w:rsidR="00935B36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</w:t>
          </w:r>
          <w:r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ходе реализации </w:t>
          </w:r>
          <w:r w:rsidR="00935B36">
            <w:rPr>
              <w:rFonts w:asciiTheme="majorHAnsi" w:eastAsiaTheme="majorEastAsia" w:hAnsiTheme="majorHAnsi" w:cstheme="majorBidi"/>
              <w:sz w:val="72"/>
              <w:szCs w:val="72"/>
            </w:rPr>
            <w:t>и</w:t>
          </w:r>
          <w:r w:rsidR="00730705" w:rsidRPr="00730705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</w:t>
          </w:r>
          <w:r w:rsidR="00637865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об </w:t>
          </w:r>
          <w:r w:rsidR="00730705"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>оценке</w:t>
          </w:r>
          <w:r w:rsidR="00637865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</w:t>
          </w:r>
          <w:bookmarkStart w:id="0" w:name="_GoBack"/>
          <w:bookmarkEnd w:id="0"/>
          <w:r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>эффективности</w:t>
          </w:r>
          <w:r w:rsidRPr="00145BFD">
            <w:rPr>
              <w:rStyle w:val="a7"/>
              <w:rFonts w:asciiTheme="majorHAnsi" w:eastAsia="Calibri" w:hAnsiTheme="majorHAnsi"/>
              <w:b w:val="0"/>
              <w:sz w:val="72"/>
              <w:szCs w:val="72"/>
              <w:shd w:val="clear" w:color="auto" w:fill="FFFFFF"/>
            </w:rPr>
            <w:t xml:space="preserve"> </w:t>
          </w:r>
          <w:r w:rsidR="00730705">
            <w:rPr>
              <w:rStyle w:val="a7"/>
              <w:rFonts w:asciiTheme="majorHAnsi" w:eastAsia="Calibri" w:hAnsiTheme="majorHAnsi"/>
              <w:b w:val="0"/>
              <w:sz w:val="72"/>
              <w:szCs w:val="72"/>
              <w:shd w:val="clear" w:color="auto" w:fill="FFFFFF"/>
            </w:rPr>
            <w:t xml:space="preserve">реализации </w:t>
          </w:r>
          <w:r w:rsidRPr="00145BFD">
            <w:rPr>
              <w:rStyle w:val="a7"/>
              <w:rFonts w:asciiTheme="majorHAnsi" w:eastAsia="Calibri" w:hAnsiTheme="majorHAnsi"/>
              <w:b w:val="0"/>
              <w:sz w:val="72"/>
              <w:szCs w:val="72"/>
              <w:shd w:val="clear" w:color="auto" w:fill="FFFFFF"/>
            </w:rPr>
            <w:t>муниципальных программ</w:t>
          </w:r>
          <w:r>
            <w:rPr>
              <w:rStyle w:val="a7"/>
              <w:rFonts w:asciiTheme="majorHAnsi" w:eastAsia="Calibri" w:hAnsiTheme="majorHAnsi"/>
              <w:b w:val="0"/>
              <w:sz w:val="72"/>
              <w:szCs w:val="72"/>
              <w:shd w:val="clear" w:color="auto" w:fill="FFFFFF"/>
            </w:rPr>
            <w:t xml:space="preserve"> города Твери</w:t>
          </w:r>
        </w:p>
        <w:p w:rsidR="00145BFD" w:rsidRP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Pr="00145BFD" w:rsidRDefault="00A46A36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52"/>
              <w:szCs w:val="52"/>
            </w:rPr>
          </w:pPr>
          <w:r>
            <w:rPr>
              <w:rFonts w:asciiTheme="majorHAnsi" w:eastAsiaTheme="majorEastAsia" w:hAnsiTheme="majorHAnsi" w:cstheme="majorBidi"/>
              <w:sz w:val="52"/>
              <w:szCs w:val="52"/>
            </w:rPr>
            <w:t>(по итогам</w:t>
          </w:r>
          <w:r w:rsidR="00145BFD" w:rsidRPr="00145BFD">
            <w:rPr>
              <w:rFonts w:asciiTheme="majorHAnsi" w:eastAsiaTheme="majorEastAsia" w:hAnsiTheme="majorHAnsi" w:cstheme="majorBidi"/>
              <w:sz w:val="52"/>
              <w:szCs w:val="52"/>
            </w:rPr>
            <w:t xml:space="preserve"> 201</w:t>
          </w:r>
          <w:r w:rsidR="006542E1">
            <w:rPr>
              <w:rFonts w:asciiTheme="majorHAnsi" w:eastAsiaTheme="majorEastAsia" w:hAnsiTheme="majorHAnsi" w:cstheme="majorBidi"/>
              <w:sz w:val="52"/>
              <w:szCs w:val="52"/>
            </w:rPr>
            <w:t>8</w:t>
          </w:r>
          <w:r w:rsidR="00145BFD" w:rsidRPr="00145BFD">
            <w:rPr>
              <w:rFonts w:asciiTheme="majorHAnsi" w:eastAsiaTheme="majorEastAsia" w:hAnsiTheme="majorHAnsi" w:cstheme="majorBidi"/>
              <w:sz w:val="52"/>
              <w:szCs w:val="52"/>
            </w:rPr>
            <w:t xml:space="preserve"> год</w:t>
          </w:r>
          <w:r>
            <w:rPr>
              <w:rFonts w:asciiTheme="majorHAnsi" w:eastAsiaTheme="majorEastAsia" w:hAnsiTheme="majorHAnsi" w:cstheme="majorBidi"/>
              <w:sz w:val="52"/>
              <w:szCs w:val="52"/>
            </w:rPr>
            <w:t>а)</w:t>
          </w: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P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Pr="00145BFD" w:rsidRDefault="00145BFD">
          <w:pPr>
            <w:pStyle w:val="a3"/>
            <w:rPr>
              <w:rFonts w:asciiTheme="majorHAnsi" w:hAnsiTheme="majorHAnsi"/>
              <w:sz w:val="24"/>
              <w:szCs w:val="24"/>
            </w:rPr>
          </w:pPr>
        </w:p>
        <w:p w:rsidR="00145BFD" w:rsidRPr="00A46A36" w:rsidRDefault="00145BFD" w:rsidP="00145BFD">
          <w:pPr>
            <w:spacing w:after="0" w:line="240" w:lineRule="auto"/>
            <w:jc w:val="center"/>
            <w:rPr>
              <w:rFonts w:asciiTheme="majorHAnsi" w:hAnsiTheme="majorHAnsi"/>
              <w:sz w:val="32"/>
              <w:szCs w:val="32"/>
            </w:rPr>
          </w:pPr>
          <w:r w:rsidRPr="00A46A36">
            <w:rPr>
              <w:rFonts w:asciiTheme="majorHAnsi" w:hAnsiTheme="majorHAnsi"/>
              <w:sz w:val="32"/>
              <w:szCs w:val="32"/>
            </w:rPr>
            <w:t>Тверь</w:t>
          </w:r>
        </w:p>
        <w:p w:rsidR="00145BFD" w:rsidRPr="00A46A36" w:rsidRDefault="00145BFD" w:rsidP="00145BFD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 w:rsidRPr="00A46A36">
            <w:rPr>
              <w:rFonts w:asciiTheme="majorHAnsi" w:hAnsiTheme="majorHAnsi"/>
              <w:sz w:val="32"/>
              <w:szCs w:val="32"/>
            </w:rPr>
            <w:t>201</w:t>
          </w:r>
          <w:r w:rsidR="006542E1">
            <w:rPr>
              <w:rFonts w:asciiTheme="majorHAnsi" w:hAnsiTheme="majorHAnsi"/>
              <w:sz w:val="32"/>
              <w:szCs w:val="32"/>
            </w:rPr>
            <w:t>9</w:t>
          </w:r>
        </w:p>
      </w:sdtContent>
    </w:sdt>
    <w:sectPr w:rsidR="00145BFD" w:rsidRPr="00A46A36" w:rsidSect="00145BFD">
      <w:pgSz w:w="11906" w:h="16838"/>
      <w:pgMar w:top="1134" w:right="851" w:bottom="851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FD"/>
    <w:rsid w:val="000E5488"/>
    <w:rsid w:val="00145BFD"/>
    <w:rsid w:val="005D635A"/>
    <w:rsid w:val="00637865"/>
    <w:rsid w:val="006542E1"/>
    <w:rsid w:val="00730705"/>
    <w:rsid w:val="00935B36"/>
    <w:rsid w:val="00A46A36"/>
    <w:rsid w:val="00CC7291"/>
    <w:rsid w:val="00D2414D"/>
    <w:rsid w:val="00D36142"/>
    <w:rsid w:val="00DA4EA8"/>
    <w:rsid w:val="00FB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5BFD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45BFD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5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BFD"/>
    <w:rPr>
      <w:rFonts w:ascii="Tahoma" w:hAnsi="Tahoma" w:cs="Tahoma"/>
      <w:sz w:val="16"/>
      <w:szCs w:val="16"/>
    </w:rPr>
  </w:style>
  <w:style w:type="character" w:customStyle="1" w:styleId="a7">
    <w:name w:val="Не вступил в силу"/>
    <w:uiPriority w:val="99"/>
    <w:rsid w:val="00145BFD"/>
    <w:rPr>
      <w:b/>
      <w:bCs/>
      <w:color w:val="000000"/>
      <w:sz w:val="26"/>
      <w:szCs w:val="26"/>
      <w:shd w:val="clear" w:color="auto" w:fill="D8EDE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5BFD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45BFD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5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BFD"/>
    <w:rPr>
      <w:rFonts w:ascii="Tahoma" w:hAnsi="Tahoma" w:cs="Tahoma"/>
      <w:sz w:val="16"/>
      <w:szCs w:val="16"/>
    </w:rPr>
  </w:style>
  <w:style w:type="character" w:customStyle="1" w:styleId="a7">
    <w:name w:val="Не вступил в силу"/>
    <w:uiPriority w:val="99"/>
    <w:rsid w:val="00145BFD"/>
    <w:rPr>
      <w:b/>
      <w:bCs/>
      <w:color w:val="000000"/>
      <w:sz w:val="26"/>
      <w:szCs w:val="26"/>
      <w:shd w:val="clear" w:color="auto" w:fill="D8EDE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2015-03-20T00:00:00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П. Грицюк</dc:creator>
  <cp:lastModifiedBy>Светлана Г. Шилкина</cp:lastModifiedBy>
  <cp:revision>11</cp:revision>
  <cp:lastPrinted>2017-03-27T05:58:00Z</cp:lastPrinted>
  <dcterms:created xsi:type="dcterms:W3CDTF">2015-03-10T07:58:00Z</dcterms:created>
  <dcterms:modified xsi:type="dcterms:W3CDTF">2019-03-21T08:33:00Z</dcterms:modified>
</cp:coreProperties>
</file>